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B79" w:rsidRDefault="001338B3" w:rsidP="00EE6919">
      <w:pPr>
        <w:jc w:val="both"/>
        <w:rPr>
          <w:lang w:eastAsia="ru-RU"/>
        </w:rPr>
      </w:pPr>
      <w:r w:rsidRPr="001338B3">
        <w:rPr>
          <w:lang w:eastAsia="ru-RU"/>
        </w:rPr>
        <w:t xml:space="preserve">1. В случаях </w:t>
      </w:r>
      <w:r w:rsidR="00A22A98">
        <w:rPr>
          <w:lang w:eastAsia="ru-RU"/>
        </w:rPr>
        <w:t>обнаружения</w:t>
      </w:r>
      <w:r w:rsidRPr="001338B3">
        <w:rPr>
          <w:lang w:eastAsia="ru-RU"/>
        </w:rPr>
        <w:t xml:space="preserve"> аварий, которые могут привести к загрязнению водных объектов, причинению вреда окружающей среде и здоровью населения, лица, эксплуатирующие системы канализации и сооружения по очистке сточных вод, обязаны незамедлительно информировать об этом </w:t>
      </w:r>
      <w:r w:rsidR="00601B79">
        <w:rPr>
          <w:lang w:eastAsia="ru-RU"/>
        </w:rPr>
        <w:t>председателя комиссии или заместителя.</w:t>
      </w:r>
    </w:p>
    <w:p w:rsidR="00671772" w:rsidRPr="001338B3" w:rsidRDefault="00671772" w:rsidP="00EE6919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  <w:r>
        <w:rPr>
          <w:rFonts w:eastAsia="Times New Roman" w:cs="Times New Roman"/>
          <w:color w:val="2D2D2D"/>
          <w:spacing w:val="1"/>
          <w:szCs w:val="28"/>
          <w:lang w:eastAsia="ru-RU"/>
        </w:rPr>
        <w:t>2. Разрабатывать и утверждать оперативные планы ликвидации аварий и их последствий.</w:t>
      </w:r>
    </w:p>
    <w:p w:rsidR="001338B3" w:rsidRPr="001338B3" w:rsidRDefault="00671772" w:rsidP="00EE6919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  <w:r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3. </w:t>
      </w:r>
      <w:r w:rsidR="00434448">
        <w:rPr>
          <w:rFonts w:eastAsia="Times New Roman" w:cs="Times New Roman"/>
          <w:color w:val="2D2D2D"/>
          <w:spacing w:val="1"/>
          <w:szCs w:val="28"/>
          <w:lang w:eastAsia="ru-RU"/>
        </w:rPr>
        <w:t>И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>нформировать население об авариях, при</w:t>
      </w:r>
      <w:r w:rsidR="00EE6919">
        <w:rPr>
          <w:rFonts w:eastAsia="Times New Roman" w:cs="Times New Roman"/>
          <w:color w:val="2D2D2D"/>
          <w:spacing w:val="1"/>
          <w:szCs w:val="28"/>
          <w:lang w:eastAsia="ru-RU"/>
        </w:rPr>
        <w:t>н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>ятых мерах, а также дать соответствующие рекомендации в целях предотвращения причинения вреда здоровью населения в результате аварии на системах канализации.</w:t>
      </w:r>
    </w:p>
    <w:p w:rsidR="001338B3" w:rsidRPr="001338B3" w:rsidRDefault="00671772" w:rsidP="00EE6919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  <w:r>
        <w:rPr>
          <w:rFonts w:eastAsia="Times New Roman" w:cs="Times New Roman"/>
          <w:color w:val="2D2D2D"/>
          <w:spacing w:val="1"/>
          <w:szCs w:val="28"/>
          <w:lang w:eastAsia="ru-RU"/>
        </w:rPr>
        <w:t>4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. 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Участвовать в 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осуществл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ении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производственн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ого контроля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с целью обеспечения выполнения требований, установленных настоящим Федеральным законом, в соответствии с порядком, утвержденным руководством предприятия. Результаты производственного контроля применяются для подтверждения соответствия требованиям технических регламентов на основе собственных доказательств.</w:t>
      </w:r>
    </w:p>
    <w:p w:rsidR="00671772" w:rsidRDefault="00671772" w:rsidP="00EE6919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  <w:r>
        <w:rPr>
          <w:rFonts w:eastAsia="Times New Roman" w:cs="Times New Roman"/>
          <w:color w:val="2D2D2D"/>
          <w:spacing w:val="1"/>
          <w:szCs w:val="28"/>
          <w:lang w:eastAsia="ru-RU"/>
        </w:rPr>
        <w:t>5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. 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Контролировать работу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аналитически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х 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>лаборатори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й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предприяти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й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>, осуществляющ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их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водоотведение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.</w:t>
      </w:r>
    </w:p>
    <w:p w:rsidR="001338B3" w:rsidRPr="001338B3" w:rsidRDefault="001338B3" w:rsidP="00AD4A68">
      <w:pPr>
        <w:rPr>
          <w:lang w:eastAsia="ru-RU"/>
        </w:rPr>
      </w:pPr>
      <w:r w:rsidRPr="001338B3">
        <w:rPr>
          <w:lang w:eastAsia="ru-RU"/>
        </w:rPr>
        <w:t>Объектами</w:t>
      </w:r>
      <w:r w:rsidR="00D05F47">
        <w:rPr>
          <w:lang w:eastAsia="ru-RU"/>
        </w:rPr>
        <w:t xml:space="preserve"> контроля</w:t>
      </w:r>
      <w:r w:rsidR="00EE6919">
        <w:rPr>
          <w:lang w:eastAsia="ru-RU"/>
        </w:rPr>
        <w:t xml:space="preserve"> </w:t>
      </w:r>
      <w:r w:rsidRPr="001338B3">
        <w:rPr>
          <w:lang w:eastAsia="ru-RU"/>
        </w:rPr>
        <w:t>являются: </w:t>
      </w:r>
      <w:r w:rsidRPr="001338B3">
        <w:rPr>
          <w:lang w:eastAsia="ru-RU"/>
        </w:rPr>
        <w:br/>
      </w:r>
      <w:r w:rsidRPr="001338B3">
        <w:rPr>
          <w:lang w:eastAsia="ru-RU"/>
        </w:rPr>
        <w:br/>
        <w:t>объем водоотведения, состав и свойства сточных вод на различных этапах их очистки и при сбросе в водный объект или сети канализации; </w:t>
      </w:r>
      <w:r w:rsidRPr="001338B3">
        <w:rPr>
          <w:lang w:eastAsia="ru-RU"/>
        </w:rPr>
        <w:br/>
      </w:r>
      <w:r w:rsidRPr="001338B3">
        <w:rPr>
          <w:lang w:eastAsia="ru-RU"/>
        </w:rPr>
        <w:br/>
        <w:t>внутрипроизводственные системы и источники образования сточных вод; </w:t>
      </w:r>
      <w:r w:rsidRPr="001338B3">
        <w:rPr>
          <w:lang w:eastAsia="ru-RU"/>
        </w:rPr>
        <w:br/>
      </w:r>
      <w:r w:rsidRPr="001338B3">
        <w:rPr>
          <w:lang w:eastAsia="ru-RU"/>
        </w:rPr>
        <w:br/>
        <w:t>технические системы эксплуатации сооружений по очистке сточных вод и их транспортировки;</w:t>
      </w:r>
      <w:r w:rsidRPr="001338B3">
        <w:rPr>
          <w:lang w:eastAsia="ru-RU"/>
        </w:rPr>
        <w:br/>
      </w:r>
      <w:r w:rsidRPr="001338B3">
        <w:rPr>
          <w:lang w:eastAsia="ru-RU"/>
        </w:rPr>
        <w:br/>
        <w:t>осадки сточных вод; </w:t>
      </w:r>
      <w:r w:rsidRPr="001338B3">
        <w:rPr>
          <w:lang w:eastAsia="ru-RU"/>
        </w:rPr>
        <w:br/>
      </w:r>
      <w:r w:rsidRPr="001338B3">
        <w:rPr>
          <w:lang w:eastAsia="ru-RU"/>
        </w:rPr>
        <w:br/>
        <w:t xml:space="preserve"> Производственный контроль за водоотведением осуществляетс</w:t>
      </w:r>
      <w:r w:rsidR="00EE6919">
        <w:rPr>
          <w:lang w:eastAsia="ru-RU"/>
        </w:rPr>
        <w:t xml:space="preserve">я на основании правил, методов </w:t>
      </w:r>
      <w:r w:rsidRPr="001338B3">
        <w:rPr>
          <w:lang w:eastAsia="ru-RU"/>
        </w:rPr>
        <w:t xml:space="preserve"> методик исследований (испытаний) и измерений, соответствующих объектам контроля и требованиям, установленным техническими регламентами или инструкциями по эксплуатации отдельных агрегатов, механизмов, устройств и систем, установленных в системах водоотведения и на сооружениях по очистке сточных вод;</w:t>
      </w:r>
    </w:p>
    <w:p w:rsidR="001338B3" w:rsidRPr="001338B3" w:rsidRDefault="006A13D4" w:rsidP="00EE6919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  <w:r>
        <w:rPr>
          <w:rFonts w:eastAsia="Times New Roman" w:cs="Times New Roman"/>
          <w:color w:val="2D2D2D"/>
          <w:spacing w:val="1"/>
          <w:szCs w:val="28"/>
          <w:lang w:eastAsia="ru-RU"/>
        </w:rPr>
        <w:t>6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. </w:t>
      </w:r>
      <w:r w:rsidR="00AD4A68">
        <w:rPr>
          <w:rFonts w:eastAsia="Times New Roman" w:cs="Times New Roman"/>
          <w:color w:val="2D2D2D"/>
          <w:spacing w:val="1"/>
          <w:szCs w:val="28"/>
          <w:lang w:eastAsia="ru-RU"/>
        </w:rPr>
        <w:t>Анализи</w:t>
      </w:r>
      <w:r w:rsidR="00EE6919">
        <w:rPr>
          <w:rFonts w:eastAsia="Times New Roman" w:cs="Times New Roman"/>
          <w:color w:val="2D2D2D"/>
          <w:spacing w:val="1"/>
          <w:szCs w:val="28"/>
          <w:lang w:eastAsia="ru-RU"/>
        </w:rPr>
        <w:t>ровать и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>спользовани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е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> водных объектов для сброса сточных вод</w:t>
      </w:r>
      <w:r w:rsidR="00AD4A68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в водные объекты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и для приема производственных сточных вод в системы канализации поселени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>я</w:t>
      </w:r>
      <w:r w:rsidR="001338B3" w:rsidRPr="001338B3">
        <w:rPr>
          <w:rFonts w:eastAsia="Times New Roman" w:cs="Times New Roman"/>
          <w:color w:val="2D2D2D"/>
          <w:spacing w:val="1"/>
          <w:szCs w:val="28"/>
          <w:lang w:eastAsia="ru-RU"/>
        </w:rPr>
        <w:t>.</w:t>
      </w:r>
    </w:p>
    <w:p w:rsidR="001338B3" w:rsidRDefault="001338B3" w:rsidP="00AD4A68">
      <w:pPr>
        <w:rPr>
          <w:lang w:eastAsia="ru-RU"/>
        </w:rPr>
      </w:pPr>
      <w:r w:rsidRPr="001338B3">
        <w:rPr>
          <w:lang w:eastAsia="ru-RU"/>
        </w:rPr>
        <w:t>Единство правил и методов исследований (испытаний) и измерений при проведении производственного контроля за водоотведением обеспечивается:</w:t>
      </w:r>
      <w:r w:rsidRPr="001338B3">
        <w:rPr>
          <w:lang w:eastAsia="ru-RU"/>
        </w:rPr>
        <w:br/>
      </w:r>
      <w:r w:rsidRPr="001338B3">
        <w:rPr>
          <w:lang w:eastAsia="ru-RU"/>
        </w:rPr>
        <w:br/>
        <w:t xml:space="preserve">установлением плана-графика производственного контроля, содержащего исчерпывающие сведения о методах измерения объемов водоотведения, местах и способах отбора проб или автоматических измерений показателей </w:t>
      </w:r>
      <w:r w:rsidRPr="001338B3">
        <w:rPr>
          <w:lang w:eastAsia="ru-RU"/>
        </w:rPr>
        <w:lastRenderedPageBreak/>
        <w:t>состава и свойств сточных вод, типов проб, периоде усреднения составных проб, способах предотвращения изменений состава и свойств сточных вод в период от момента отбора до начала анализа, условиях хранения и транспортировки, методиках выполнения изме</w:t>
      </w:r>
      <w:r w:rsidR="006A13D4">
        <w:rPr>
          <w:lang w:eastAsia="ru-RU"/>
        </w:rPr>
        <w:t xml:space="preserve">рений состава и свойств сточных </w:t>
      </w:r>
      <w:r w:rsidRPr="001338B3">
        <w:rPr>
          <w:lang w:eastAsia="ru-RU"/>
        </w:rPr>
        <w:t>вод;</w:t>
      </w:r>
      <w:r w:rsidRPr="001338B3">
        <w:rPr>
          <w:lang w:eastAsia="ru-RU"/>
        </w:rPr>
        <w:br/>
      </w:r>
      <w:r w:rsidRPr="001338B3">
        <w:rPr>
          <w:lang w:eastAsia="ru-RU"/>
        </w:rPr>
        <w:br/>
        <w:t>применением процедур контроля точности (правильности и прецизионности) результатов измерений, в том числе процедур контроля используемых тест</w:t>
      </w:r>
      <w:r w:rsidR="006A13D4">
        <w:rPr>
          <w:lang w:eastAsia="ru-RU"/>
        </w:rPr>
        <w:t xml:space="preserve"> </w:t>
      </w:r>
      <w:r w:rsidRPr="001338B3">
        <w:rPr>
          <w:lang w:eastAsia="ru-RU"/>
        </w:rPr>
        <w:t>-</w:t>
      </w:r>
      <w:r w:rsidR="006A13D4">
        <w:rPr>
          <w:lang w:eastAsia="ru-RU"/>
        </w:rPr>
        <w:t xml:space="preserve"> </w:t>
      </w:r>
      <w:r w:rsidRPr="001338B3">
        <w:rPr>
          <w:lang w:eastAsia="ru-RU"/>
        </w:rPr>
        <w:t>объектов на чувствительность к модельным токсикантам.</w:t>
      </w:r>
    </w:p>
    <w:p w:rsidR="00601B79" w:rsidRDefault="00601B79" w:rsidP="00282AEA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  <w:r>
        <w:rPr>
          <w:rFonts w:eastAsia="Times New Roman" w:cs="Times New Roman"/>
          <w:color w:val="2D2D2D"/>
          <w:spacing w:val="1"/>
          <w:szCs w:val="28"/>
          <w:lang w:eastAsia="ru-RU"/>
        </w:rPr>
        <w:t>7.Принимать и анализировать информацию от жителей и водопользователей Тимашевск</w:t>
      </w:r>
      <w:r w:rsidR="00282AEA">
        <w:rPr>
          <w:rFonts w:eastAsia="Times New Roman" w:cs="Times New Roman"/>
          <w:color w:val="2D2D2D"/>
          <w:spacing w:val="1"/>
          <w:szCs w:val="28"/>
          <w:lang w:eastAsia="ru-RU"/>
        </w:rPr>
        <w:t>ого городского поселения</w:t>
      </w:r>
      <w:r>
        <w:rPr>
          <w:rFonts w:eastAsia="Times New Roman" w:cs="Times New Roman"/>
          <w:color w:val="2D2D2D"/>
          <w:spacing w:val="1"/>
          <w:szCs w:val="28"/>
          <w:lang w:eastAsia="ru-RU"/>
        </w:rPr>
        <w:t xml:space="preserve"> о состоянии водоемов в городе.</w:t>
      </w:r>
    </w:p>
    <w:p w:rsidR="00D05F47" w:rsidRPr="001338B3" w:rsidRDefault="00D05F47" w:rsidP="00D05F47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  <w:r>
        <w:rPr>
          <w:rFonts w:eastAsia="Times New Roman" w:cs="Times New Roman"/>
          <w:color w:val="2D2D2D"/>
          <w:spacing w:val="1"/>
          <w:szCs w:val="28"/>
          <w:lang w:eastAsia="ru-RU"/>
        </w:rPr>
        <w:t>8. Вести пропаганду среди населения о недопущении загрязнения ливневых и паводковых вод, с целью сохранения чистоты естественных водоемов.</w:t>
      </w:r>
    </w:p>
    <w:p w:rsidR="00D05F47" w:rsidRPr="001338B3" w:rsidRDefault="00D05F47" w:rsidP="00D05F47">
      <w:pPr>
        <w:jc w:val="both"/>
        <w:rPr>
          <w:rFonts w:cs="Times New Roman"/>
          <w:szCs w:val="28"/>
        </w:rPr>
      </w:pPr>
    </w:p>
    <w:p w:rsidR="00D05F47" w:rsidRDefault="00D05F47" w:rsidP="00282AEA">
      <w:pPr>
        <w:shd w:val="clear" w:color="auto" w:fill="FFFFFF"/>
        <w:spacing w:line="252" w:lineRule="atLeast"/>
        <w:jc w:val="both"/>
        <w:textAlignment w:val="baseline"/>
        <w:rPr>
          <w:rFonts w:eastAsia="Times New Roman" w:cs="Times New Roman"/>
          <w:color w:val="2D2D2D"/>
          <w:spacing w:val="1"/>
          <w:szCs w:val="28"/>
          <w:lang w:eastAsia="ru-RU"/>
        </w:rPr>
      </w:pPr>
    </w:p>
    <w:sectPr w:rsidR="00D05F47" w:rsidSect="0030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38B3"/>
    <w:rsid w:val="001338B3"/>
    <w:rsid w:val="00161839"/>
    <w:rsid w:val="001C7E2B"/>
    <w:rsid w:val="00282AEA"/>
    <w:rsid w:val="00303A6F"/>
    <w:rsid w:val="00305C56"/>
    <w:rsid w:val="00434448"/>
    <w:rsid w:val="00503389"/>
    <w:rsid w:val="00515360"/>
    <w:rsid w:val="005F261F"/>
    <w:rsid w:val="00601B79"/>
    <w:rsid w:val="00671772"/>
    <w:rsid w:val="006A13D4"/>
    <w:rsid w:val="006A5C8C"/>
    <w:rsid w:val="006D1949"/>
    <w:rsid w:val="00747EEB"/>
    <w:rsid w:val="008231DC"/>
    <w:rsid w:val="00826366"/>
    <w:rsid w:val="00911F91"/>
    <w:rsid w:val="0094688B"/>
    <w:rsid w:val="00A22A98"/>
    <w:rsid w:val="00A611BD"/>
    <w:rsid w:val="00AD4A68"/>
    <w:rsid w:val="00B259CE"/>
    <w:rsid w:val="00B358EB"/>
    <w:rsid w:val="00BB053F"/>
    <w:rsid w:val="00CC4D73"/>
    <w:rsid w:val="00CE7E2A"/>
    <w:rsid w:val="00D02B33"/>
    <w:rsid w:val="00D05F47"/>
    <w:rsid w:val="00E231F9"/>
    <w:rsid w:val="00EA579D"/>
    <w:rsid w:val="00EE6919"/>
    <w:rsid w:val="00F12A6B"/>
    <w:rsid w:val="00F74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2B"/>
  </w:style>
  <w:style w:type="paragraph" w:styleId="3">
    <w:name w:val="heading 3"/>
    <w:basedOn w:val="a"/>
    <w:link w:val="30"/>
    <w:uiPriority w:val="9"/>
    <w:qFormat/>
    <w:rsid w:val="001338B3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338B3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38B3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38B3"/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1338B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38B3"/>
  </w:style>
  <w:style w:type="paragraph" w:styleId="a3">
    <w:name w:val="No Spacing"/>
    <w:uiPriority w:val="1"/>
    <w:qFormat/>
    <w:rsid w:val="00282AEA"/>
  </w:style>
  <w:style w:type="paragraph" w:styleId="a4">
    <w:name w:val="List Paragraph"/>
    <w:basedOn w:val="a"/>
    <w:uiPriority w:val="34"/>
    <w:qFormat/>
    <w:rsid w:val="00EE69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13</cp:revision>
  <cp:lastPrinted>2016-04-29T05:01:00Z</cp:lastPrinted>
  <dcterms:created xsi:type="dcterms:W3CDTF">2016-03-28T06:56:00Z</dcterms:created>
  <dcterms:modified xsi:type="dcterms:W3CDTF">2016-04-29T05:03:00Z</dcterms:modified>
</cp:coreProperties>
</file>